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59E" w:rsidRPr="005C359E" w:rsidRDefault="005C359E" w:rsidP="005C359E">
      <w:pPr>
        <w:widowControl/>
        <w:shd w:val="clear" w:color="auto" w:fill="FFFFFF"/>
        <w:spacing w:before="100" w:beforeAutospacing="1" w:after="100" w:afterAutospacing="1" w:line="420" w:lineRule="atLeast"/>
        <w:ind w:firstLine="480"/>
        <w:jc w:val="center"/>
        <w:rPr>
          <w:rFonts w:ascii="Simsun" w:eastAsia="宋体" w:hAnsi="Simsun" w:cs="宋体"/>
          <w:b/>
          <w:color w:val="000000"/>
          <w:kern w:val="0"/>
          <w:sz w:val="30"/>
          <w:szCs w:val="30"/>
        </w:rPr>
      </w:pPr>
      <w:r w:rsidRPr="005C359E">
        <w:rPr>
          <w:rFonts w:ascii="Simsun" w:eastAsia="宋体" w:hAnsi="Simsun" w:cs="宋体"/>
          <w:b/>
          <w:color w:val="000000"/>
          <w:kern w:val="0"/>
          <w:sz w:val="30"/>
          <w:szCs w:val="30"/>
        </w:rPr>
        <w:t>安徽省支持自主创新能力建设实施细则</w:t>
      </w:r>
    </w:p>
    <w:p w:rsidR="005C359E" w:rsidRPr="00372E8A" w:rsidRDefault="005C359E" w:rsidP="005C359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第一条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为加强我省自主创新能力建设，根据《中共安徽省委安徽省人民政府关于实施创新驱动发展战略进一步加快创新型省份建设的意见》（</w:t>
      </w:r>
      <w:proofErr w:type="gramStart"/>
      <w:r w:rsidRPr="00372E8A">
        <w:rPr>
          <w:rFonts w:ascii="Simsun" w:eastAsia="宋体" w:hAnsi="Simsun" w:cs="宋体"/>
          <w:color w:val="000000"/>
          <w:kern w:val="0"/>
          <w:szCs w:val="21"/>
        </w:rPr>
        <w:t>皖发〔</w:t>
      </w:r>
      <w:r w:rsidRPr="00372E8A">
        <w:rPr>
          <w:rFonts w:ascii="Simsun" w:eastAsia="宋体" w:hAnsi="Simsun" w:cs="宋体"/>
          <w:color w:val="000000"/>
          <w:kern w:val="0"/>
          <w:szCs w:val="21"/>
        </w:rPr>
        <w:t>2014</w:t>
      </w:r>
      <w:r w:rsidRPr="00372E8A">
        <w:rPr>
          <w:rFonts w:ascii="Simsun" w:eastAsia="宋体" w:hAnsi="Simsun" w:cs="宋体"/>
          <w:color w:val="000000"/>
          <w:kern w:val="0"/>
          <w:szCs w:val="21"/>
        </w:rPr>
        <w:t>〕</w:t>
      </w:r>
      <w:proofErr w:type="gramEnd"/>
      <w:r w:rsidRPr="00372E8A">
        <w:rPr>
          <w:rFonts w:ascii="Simsun" w:eastAsia="宋体" w:hAnsi="Simsun" w:cs="宋体"/>
          <w:color w:val="000000"/>
          <w:kern w:val="0"/>
          <w:szCs w:val="21"/>
        </w:rPr>
        <w:t>4</w:t>
      </w:r>
      <w:r w:rsidRPr="00372E8A">
        <w:rPr>
          <w:rFonts w:ascii="Simsun" w:eastAsia="宋体" w:hAnsi="Simsun" w:cs="宋体"/>
          <w:color w:val="000000"/>
          <w:kern w:val="0"/>
          <w:szCs w:val="21"/>
        </w:rPr>
        <w:t>号）精神，制定本细则。</w:t>
      </w:r>
    </w:p>
    <w:p w:rsidR="005C359E" w:rsidRPr="00372E8A" w:rsidRDefault="005C359E" w:rsidP="005C359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第二条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围绕省主导产业、战略性新兴产业及市首位产业，以提高自主创新能力为重点，省、市（县）采取资金补助、奖励等形式，支</w:t>
      </w:r>
      <w:bookmarkStart w:id="0" w:name="_GoBack"/>
      <w:bookmarkEnd w:id="0"/>
      <w:r w:rsidRPr="00372E8A">
        <w:rPr>
          <w:rFonts w:ascii="Simsun" w:eastAsia="宋体" w:hAnsi="Simsun" w:cs="宋体"/>
          <w:color w:val="000000"/>
          <w:kern w:val="0"/>
          <w:szCs w:val="21"/>
        </w:rPr>
        <w:t>持企业购置研发所需关键仪器设备、建设国家级研发机构和在境外设立、合办或收购研发机构。</w:t>
      </w:r>
    </w:p>
    <w:p w:rsidR="005C359E" w:rsidRPr="00372E8A" w:rsidRDefault="005C359E" w:rsidP="005C359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第三条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省、市（县）联动支持企业。对符合支持条件的企业，由企业所在地的市（县）先行给予资金补助或奖励，再由省按不高于市（县）的额度给予资金补助或奖励。</w:t>
      </w:r>
    </w:p>
    <w:p w:rsidR="005C359E" w:rsidRPr="00372E8A" w:rsidRDefault="005C359E" w:rsidP="005C359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第四条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对购置用于研发的关键仪器设备（原值</w:t>
      </w:r>
      <w:r w:rsidRPr="00372E8A">
        <w:rPr>
          <w:rFonts w:ascii="Simsun" w:eastAsia="宋体" w:hAnsi="Simsun" w:cs="宋体"/>
          <w:color w:val="000000"/>
          <w:kern w:val="0"/>
          <w:szCs w:val="21"/>
        </w:rPr>
        <w:t>10</w:t>
      </w:r>
      <w:r w:rsidRPr="00372E8A">
        <w:rPr>
          <w:rFonts w:ascii="Simsun" w:eastAsia="宋体" w:hAnsi="Simsun" w:cs="宋体"/>
          <w:color w:val="000000"/>
          <w:kern w:val="0"/>
          <w:szCs w:val="21"/>
        </w:rPr>
        <w:t>万元以上），且符合下列条件之一的企业，省、市（县）分别按其年度实际支出额的</w:t>
      </w:r>
      <w:r w:rsidRPr="00372E8A">
        <w:rPr>
          <w:rFonts w:ascii="Simsun" w:eastAsia="宋体" w:hAnsi="Simsun" w:cs="宋体"/>
          <w:color w:val="000000"/>
          <w:kern w:val="0"/>
          <w:szCs w:val="21"/>
        </w:rPr>
        <w:t>15%</w:t>
      </w:r>
      <w:r w:rsidRPr="00372E8A">
        <w:rPr>
          <w:rFonts w:ascii="Simsun" w:eastAsia="宋体" w:hAnsi="Simsun" w:cs="宋体"/>
          <w:color w:val="000000"/>
          <w:kern w:val="0"/>
          <w:szCs w:val="21"/>
        </w:rPr>
        <w:t>予以补助，单台仪器设备补助分别不超过</w:t>
      </w:r>
      <w:r w:rsidRPr="00372E8A">
        <w:rPr>
          <w:rFonts w:ascii="Simsun" w:eastAsia="宋体" w:hAnsi="Simsun" w:cs="宋体"/>
          <w:color w:val="000000"/>
          <w:kern w:val="0"/>
          <w:szCs w:val="21"/>
        </w:rPr>
        <w:t>200</w:t>
      </w:r>
      <w:r w:rsidRPr="00372E8A">
        <w:rPr>
          <w:rFonts w:ascii="Simsun" w:eastAsia="宋体" w:hAnsi="Simsun" w:cs="宋体"/>
          <w:color w:val="000000"/>
          <w:kern w:val="0"/>
          <w:szCs w:val="21"/>
        </w:rPr>
        <w:t>万元，单个企业补助分别不超过</w:t>
      </w:r>
      <w:r w:rsidRPr="00372E8A">
        <w:rPr>
          <w:rFonts w:ascii="Simsun" w:eastAsia="宋体" w:hAnsi="Simsun" w:cs="宋体"/>
          <w:color w:val="000000"/>
          <w:kern w:val="0"/>
          <w:szCs w:val="21"/>
        </w:rPr>
        <w:t>500</w:t>
      </w:r>
      <w:r w:rsidRPr="00372E8A">
        <w:rPr>
          <w:rFonts w:ascii="Simsun" w:eastAsia="宋体" w:hAnsi="Simsun" w:cs="宋体"/>
          <w:color w:val="000000"/>
          <w:kern w:val="0"/>
          <w:szCs w:val="21"/>
        </w:rPr>
        <w:t>万元：</w:t>
      </w:r>
    </w:p>
    <w:p w:rsidR="005C359E" w:rsidRPr="00372E8A" w:rsidRDefault="005C359E" w:rsidP="005C359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（一）年纳税超过</w:t>
      </w:r>
      <w:r w:rsidRPr="00372E8A">
        <w:rPr>
          <w:rFonts w:ascii="Simsun" w:eastAsia="宋体" w:hAnsi="Simsun" w:cs="宋体"/>
          <w:color w:val="000000"/>
          <w:kern w:val="0"/>
          <w:szCs w:val="21"/>
        </w:rPr>
        <w:t>20</w:t>
      </w:r>
      <w:r w:rsidRPr="00372E8A">
        <w:rPr>
          <w:rFonts w:ascii="Simsun" w:eastAsia="宋体" w:hAnsi="Simsun" w:cs="宋体"/>
          <w:color w:val="000000"/>
          <w:kern w:val="0"/>
          <w:szCs w:val="21"/>
        </w:rPr>
        <w:t>万元（不含土地使用税）的科技型企业；</w:t>
      </w:r>
    </w:p>
    <w:p w:rsidR="005C359E" w:rsidRPr="00372E8A" w:rsidRDefault="005C359E" w:rsidP="005C359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（二）省备案的科技企业孵化器及在孵企业；</w:t>
      </w:r>
    </w:p>
    <w:p w:rsidR="005C359E" w:rsidRPr="00372E8A" w:rsidRDefault="005C359E" w:rsidP="005C359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（三）省外或境外高校、科研机构、企业在我省企业设立的国家级应用研发机构或分支机构；</w:t>
      </w:r>
    </w:p>
    <w:p w:rsidR="005C359E" w:rsidRPr="00372E8A" w:rsidRDefault="005C359E" w:rsidP="005C359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（四）产业技术研究院等产学研用结合的新型研发机构。</w:t>
      </w:r>
    </w:p>
    <w:p w:rsidR="005C359E" w:rsidRPr="00372E8A" w:rsidRDefault="005C359E" w:rsidP="005C359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第五条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我省企业在境外设立、合办或收购研发机构，省、市（县）分别按其当年实际投资额的</w:t>
      </w:r>
      <w:r w:rsidRPr="00372E8A">
        <w:rPr>
          <w:rFonts w:ascii="Simsun" w:eastAsia="宋体" w:hAnsi="Simsun" w:cs="宋体"/>
          <w:color w:val="000000"/>
          <w:kern w:val="0"/>
          <w:szCs w:val="21"/>
        </w:rPr>
        <w:t>10%</w:t>
      </w:r>
      <w:r w:rsidRPr="00372E8A">
        <w:rPr>
          <w:rFonts w:ascii="Simsun" w:eastAsia="宋体" w:hAnsi="Simsun" w:cs="宋体"/>
          <w:color w:val="000000"/>
          <w:kern w:val="0"/>
          <w:szCs w:val="21"/>
        </w:rPr>
        <w:t>予以补助，省、市（县）补助分别不超过</w:t>
      </w:r>
      <w:r w:rsidRPr="00372E8A">
        <w:rPr>
          <w:rFonts w:ascii="Simsun" w:eastAsia="宋体" w:hAnsi="Simsun" w:cs="宋体"/>
          <w:color w:val="000000"/>
          <w:kern w:val="0"/>
          <w:szCs w:val="21"/>
        </w:rPr>
        <w:t>500</w:t>
      </w:r>
      <w:r w:rsidRPr="00372E8A">
        <w:rPr>
          <w:rFonts w:ascii="Simsun" w:eastAsia="宋体" w:hAnsi="Simsun" w:cs="宋体"/>
          <w:color w:val="000000"/>
          <w:kern w:val="0"/>
          <w:szCs w:val="21"/>
        </w:rPr>
        <w:t>万元。</w:t>
      </w:r>
    </w:p>
    <w:p w:rsidR="005C359E" w:rsidRPr="00372E8A" w:rsidRDefault="005C359E" w:rsidP="005C359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第六条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对新认定的国家级工程（技术）研究中心、国家级工业设计中心，省、市（县）分别一次性奖励</w:t>
      </w:r>
      <w:r w:rsidRPr="00372E8A">
        <w:rPr>
          <w:rFonts w:ascii="Simsun" w:eastAsia="宋体" w:hAnsi="Simsun" w:cs="宋体"/>
          <w:color w:val="000000"/>
          <w:kern w:val="0"/>
          <w:szCs w:val="21"/>
        </w:rPr>
        <w:t>300</w:t>
      </w:r>
      <w:r w:rsidRPr="00372E8A">
        <w:rPr>
          <w:rFonts w:ascii="Simsun" w:eastAsia="宋体" w:hAnsi="Simsun" w:cs="宋体"/>
          <w:color w:val="000000"/>
          <w:kern w:val="0"/>
          <w:szCs w:val="21"/>
        </w:rPr>
        <w:t>万元。对新认定的企业国家级质检中心，省、市（县）分别一次性奖励</w:t>
      </w:r>
      <w:r w:rsidRPr="00372E8A">
        <w:rPr>
          <w:rFonts w:ascii="Simsun" w:eastAsia="宋体" w:hAnsi="Simsun" w:cs="宋体"/>
          <w:color w:val="000000"/>
          <w:kern w:val="0"/>
          <w:szCs w:val="21"/>
        </w:rPr>
        <w:t>200</w:t>
      </w:r>
      <w:r w:rsidRPr="00372E8A">
        <w:rPr>
          <w:rFonts w:ascii="Simsun" w:eastAsia="宋体" w:hAnsi="Simsun" w:cs="宋体"/>
          <w:color w:val="000000"/>
          <w:kern w:val="0"/>
          <w:szCs w:val="21"/>
        </w:rPr>
        <w:t>万元。对新认定的国家级企业技术中心，省、市（县）分别一次性奖励</w:t>
      </w:r>
      <w:r w:rsidRPr="00372E8A">
        <w:rPr>
          <w:rFonts w:ascii="Simsun" w:eastAsia="宋体" w:hAnsi="Simsun" w:cs="宋体"/>
          <w:color w:val="000000"/>
          <w:kern w:val="0"/>
          <w:szCs w:val="21"/>
        </w:rPr>
        <w:t>100</w:t>
      </w:r>
      <w:r w:rsidRPr="00372E8A">
        <w:rPr>
          <w:rFonts w:ascii="Simsun" w:eastAsia="宋体" w:hAnsi="Simsun" w:cs="宋体"/>
          <w:color w:val="000000"/>
          <w:kern w:val="0"/>
          <w:szCs w:val="21"/>
        </w:rPr>
        <w:t>万元。对国家级工程（技术）研究中心、国家级工业设计中心、国家级企业技术中心在国家组织的运行评估中获优秀等次的，省、市（县）分别一次性奖励</w:t>
      </w:r>
      <w:r w:rsidRPr="00372E8A">
        <w:rPr>
          <w:rFonts w:ascii="Simsun" w:eastAsia="宋体" w:hAnsi="Simsun" w:cs="宋体"/>
          <w:color w:val="000000"/>
          <w:kern w:val="0"/>
          <w:szCs w:val="21"/>
        </w:rPr>
        <w:t>100</w:t>
      </w:r>
      <w:r w:rsidRPr="00372E8A">
        <w:rPr>
          <w:rFonts w:ascii="Simsun" w:eastAsia="宋体" w:hAnsi="Simsun" w:cs="宋体"/>
          <w:color w:val="000000"/>
          <w:kern w:val="0"/>
          <w:szCs w:val="21"/>
        </w:rPr>
        <w:t>万元。上述奖励</w:t>
      </w:r>
      <w:proofErr w:type="gramStart"/>
      <w:r w:rsidRPr="00372E8A">
        <w:rPr>
          <w:rFonts w:ascii="Simsun" w:eastAsia="宋体" w:hAnsi="Simsun" w:cs="宋体"/>
          <w:color w:val="000000"/>
          <w:kern w:val="0"/>
          <w:szCs w:val="21"/>
        </w:rPr>
        <w:t>省级不</w:t>
      </w:r>
      <w:proofErr w:type="gramEnd"/>
      <w:r w:rsidRPr="00372E8A">
        <w:rPr>
          <w:rFonts w:ascii="Simsun" w:eastAsia="宋体" w:hAnsi="Simsun" w:cs="宋体"/>
          <w:color w:val="000000"/>
          <w:kern w:val="0"/>
          <w:szCs w:val="21"/>
        </w:rPr>
        <w:t>重复安排。</w:t>
      </w:r>
    </w:p>
    <w:p w:rsidR="005C359E" w:rsidRPr="00372E8A" w:rsidRDefault="005C359E" w:rsidP="005C359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lastRenderedPageBreak/>
        <w:t>第七条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申请奖励补助单位每年按照省科技、财政部门年初发布的通知要求，提供用于研发项目的关键仪器设备购置清单、购置发票、有关机构认定文件、市（县）先行奖励补助等证明材料，由所在市科技部门受理，并会同市财政等相关部门审查，经市政府审核后报省科技部门。</w:t>
      </w:r>
    </w:p>
    <w:p w:rsidR="005C359E" w:rsidRPr="00372E8A" w:rsidRDefault="005C359E" w:rsidP="005C359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第八条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省科技部门在受理各市补助申请材料后，会同省财政等相关部门，对各市（县）先行补助予以认定，并</w:t>
      </w:r>
      <w:proofErr w:type="gramStart"/>
      <w:r w:rsidRPr="00372E8A">
        <w:rPr>
          <w:rFonts w:ascii="Simsun" w:eastAsia="宋体" w:hAnsi="Simsun" w:cs="宋体"/>
          <w:color w:val="000000"/>
          <w:kern w:val="0"/>
          <w:szCs w:val="21"/>
        </w:rPr>
        <w:t>提出省</w:t>
      </w:r>
      <w:proofErr w:type="gramEnd"/>
      <w:r w:rsidRPr="00372E8A">
        <w:rPr>
          <w:rFonts w:ascii="Simsun" w:eastAsia="宋体" w:hAnsi="Simsun" w:cs="宋体"/>
          <w:color w:val="000000"/>
          <w:kern w:val="0"/>
          <w:szCs w:val="21"/>
        </w:rPr>
        <w:t>奖励补助建议，经公示、报省政府审定等程序后，拨付奖励补助资金。</w:t>
      </w:r>
    </w:p>
    <w:p w:rsidR="005C359E" w:rsidRPr="00372E8A" w:rsidRDefault="005C359E" w:rsidP="005C359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第九条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本细则由省科技、财政部门负责解释。</w:t>
      </w:r>
    </w:p>
    <w:p w:rsidR="006D450A" w:rsidRPr="005C359E" w:rsidRDefault="006D450A"/>
    <w:sectPr w:rsidR="006D450A" w:rsidRPr="005C35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9E"/>
    <w:rsid w:val="005C359E"/>
    <w:rsid w:val="006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EC67D-75BF-4432-94EF-6126BFA1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5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2015-07-29T08:27:00Z</dcterms:created>
  <dcterms:modified xsi:type="dcterms:W3CDTF">2015-07-29T08:28:00Z</dcterms:modified>
</cp:coreProperties>
</file>