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29" w:rsidRPr="00567088" w:rsidRDefault="00B96429" w:rsidP="00B96429">
      <w:pPr>
        <w:spacing w:line="592" w:lineRule="exact"/>
        <w:jc w:val="center"/>
        <w:rPr>
          <w:rFonts w:eastAsia="方正小标宋简体"/>
          <w:color w:val="000000"/>
          <w:sz w:val="44"/>
          <w:szCs w:val="44"/>
        </w:rPr>
      </w:pPr>
      <w:r w:rsidRPr="00567088">
        <w:rPr>
          <w:rFonts w:eastAsia="方正小标宋简体"/>
          <w:color w:val="000000"/>
          <w:sz w:val="44"/>
          <w:szCs w:val="44"/>
        </w:rPr>
        <w:t>合肥市财政资金</w:t>
      </w:r>
      <w:r w:rsidRPr="00567088">
        <w:rPr>
          <w:rFonts w:eastAsia="方正小标宋简体"/>
          <w:color w:val="000000"/>
          <w:sz w:val="44"/>
          <w:szCs w:val="44"/>
        </w:rPr>
        <w:t>“</w:t>
      </w:r>
      <w:r w:rsidRPr="00567088">
        <w:rPr>
          <w:rFonts w:eastAsia="方正小标宋简体"/>
          <w:color w:val="000000"/>
          <w:sz w:val="44"/>
          <w:szCs w:val="44"/>
        </w:rPr>
        <w:t>借转补</w:t>
      </w:r>
      <w:r w:rsidRPr="00567088">
        <w:rPr>
          <w:rFonts w:eastAsia="方正小标宋简体"/>
          <w:color w:val="000000"/>
          <w:sz w:val="44"/>
          <w:szCs w:val="44"/>
        </w:rPr>
        <w:t>”</w:t>
      </w:r>
      <w:r w:rsidRPr="00567088">
        <w:rPr>
          <w:rFonts w:eastAsia="方正小标宋简体"/>
          <w:color w:val="000000"/>
          <w:sz w:val="44"/>
          <w:szCs w:val="44"/>
        </w:rPr>
        <w:t>管理办法</w:t>
      </w:r>
    </w:p>
    <w:p w:rsidR="00B96429" w:rsidRPr="00567088" w:rsidRDefault="00B96429" w:rsidP="00B96429">
      <w:pPr>
        <w:spacing w:line="592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jc w:val="center"/>
        <w:rPr>
          <w:rFonts w:eastAsia="黑体"/>
          <w:color w:val="000000"/>
          <w:sz w:val="32"/>
          <w:szCs w:val="32"/>
        </w:rPr>
      </w:pPr>
      <w:r w:rsidRPr="00567088">
        <w:rPr>
          <w:rFonts w:eastAsia="黑体"/>
          <w:color w:val="000000"/>
          <w:sz w:val="32"/>
          <w:szCs w:val="32"/>
        </w:rPr>
        <w:t>第一章</w:t>
      </w:r>
      <w:r w:rsidRPr="00567088">
        <w:rPr>
          <w:rFonts w:eastAsia="黑体" w:hint="eastAsia"/>
          <w:color w:val="000000"/>
          <w:sz w:val="32"/>
          <w:szCs w:val="32"/>
        </w:rPr>
        <w:t xml:space="preserve">  </w:t>
      </w:r>
      <w:r w:rsidRPr="00567088">
        <w:rPr>
          <w:rFonts w:eastAsia="黑体"/>
          <w:color w:val="000000"/>
          <w:sz w:val="32"/>
          <w:szCs w:val="32"/>
        </w:rPr>
        <w:t>总</w:t>
      </w:r>
      <w:r w:rsidRPr="00567088">
        <w:rPr>
          <w:rFonts w:eastAsia="黑体" w:hint="eastAsia"/>
          <w:color w:val="000000"/>
          <w:sz w:val="32"/>
          <w:szCs w:val="32"/>
        </w:rPr>
        <w:t xml:space="preserve">    </w:t>
      </w:r>
      <w:r w:rsidRPr="00567088">
        <w:rPr>
          <w:rFonts w:eastAsia="黑体"/>
          <w:color w:val="000000"/>
          <w:sz w:val="32"/>
          <w:szCs w:val="32"/>
        </w:rPr>
        <w:t>则</w:t>
      </w:r>
    </w:p>
    <w:p w:rsidR="00B96429" w:rsidRPr="00567088" w:rsidRDefault="00B96429" w:rsidP="00B96429">
      <w:pPr>
        <w:spacing w:line="592" w:lineRule="exact"/>
        <w:ind w:firstLineChars="200" w:firstLine="643"/>
        <w:rPr>
          <w:rFonts w:eastAsia="楷体_GB2312"/>
          <w:b/>
          <w:color w:val="000000"/>
          <w:kern w:val="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黑体" w:hint="eastAsia"/>
          <w:color w:val="000000"/>
          <w:kern w:val="0"/>
          <w:sz w:val="32"/>
          <w:szCs w:val="32"/>
        </w:rPr>
        <w:t>第一条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sz w:val="32"/>
          <w:szCs w:val="32"/>
        </w:rPr>
        <w:t>为创新我市财政支持产业发展专项资金的投入方式，充分发挥财政资金的引导和激励作用，提高资金使用效益，根据《合肥市扶持产业发展政策的若干规定》和</w:t>
      </w:r>
      <w:r w:rsidRPr="00567088">
        <w:rPr>
          <w:rFonts w:eastAsia="仿宋_GB2312"/>
          <w:color w:val="000000"/>
          <w:kern w:val="0"/>
          <w:sz w:val="32"/>
          <w:szCs w:val="32"/>
        </w:rPr>
        <w:t>国家、省关于财政项目管理的相关规定</w:t>
      </w:r>
      <w:r w:rsidRPr="00567088">
        <w:rPr>
          <w:rFonts w:eastAsia="仿宋_GB2312"/>
          <w:color w:val="000000"/>
          <w:sz w:val="32"/>
          <w:szCs w:val="32"/>
        </w:rPr>
        <w:t>，制定本办法。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第二条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sz w:val="32"/>
          <w:szCs w:val="32"/>
        </w:rPr>
        <w:t>本办法适用于市级财政支持产业发展专项资金中用于</w:t>
      </w:r>
      <w:r w:rsidRPr="00567088">
        <w:rPr>
          <w:rFonts w:eastAsia="仿宋_GB2312"/>
          <w:color w:val="000000"/>
          <w:sz w:val="32"/>
          <w:szCs w:val="32"/>
        </w:rPr>
        <w:t>“</w:t>
      </w:r>
      <w:r w:rsidRPr="00567088">
        <w:rPr>
          <w:rFonts w:eastAsia="仿宋_GB2312"/>
          <w:color w:val="000000"/>
          <w:sz w:val="32"/>
          <w:szCs w:val="32"/>
        </w:rPr>
        <w:t>借转补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投入方式的资金管理。单个</w:t>
      </w:r>
      <w:r w:rsidRPr="00567088">
        <w:rPr>
          <w:rFonts w:eastAsia="仿宋_GB2312"/>
          <w:color w:val="000000"/>
          <w:sz w:val="32"/>
          <w:szCs w:val="32"/>
        </w:rPr>
        <w:t>“</w:t>
      </w:r>
      <w:r w:rsidRPr="00567088">
        <w:rPr>
          <w:rFonts w:eastAsia="仿宋_GB2312"/>
          <w:color w:val="000000"/>
          <w:sz w:val="32"/>
          <w:szCs w:val="32"/>
        </w:rPr>
        <w:t>借转补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扶持项目额度</w:t>
      </w:r>
      <w:r w:rsidRPr="00567088">
        <w:rPr>
          <w:rFonts w:eastAsia="仿宋_GB2312" w:hint="eastAsia"/>
          <w:color w:val="000000"/>
          <w:sz w:val="32"/>
          <w:szCs w:val="32"/>
        </w:rPr>
        <w:t>原则上</w:t>
      </w:r>
      <w:r w:rsidRPr="00567088">
        <w:rPr>
          <w:rFonts w:eastAsia="仿宋_GB2312"/>
          <w:color w:val="000000"/>
          <w:sz w:val="32"/>
          <w:szCs w:val="32"/>
        </w:rPr>
        <w:t>不低于</w:t>
      </w:r>
      <w:r w:rsidRPr="00567088">
        <w:rPr>
          <w:rFonts w:eastAsia="仿宋_GB2312"/>
          <w:color w:val="000000"/>
          <w:sz w:val="32"/>
          <w:szCs w:val="32"/>
        </w:rPr>
        <w:t>100</w:t>
      </w:r>
      <w:r w:rsidRPr="00567088">
        <w:rPr>
          <w:rFonts w:eastAsia="仿宋_GB2312"/>
          <w:color w:val="000000"/>
          <w:sz w:val="32"/>
          <w:szCs w:val="32"/>
        </w:rPr>
        <w:t>万元。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第三条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sz w:val="32"/>
          <w:szCs w:val="32"/>
        </w:rPr>
        <w:t> “</w:t>
      </w:r>
      <w:r w:rsidRPr="00567088">
        <w:rPr>
          <w:rFonts w:eastAsia="仿宋_GB2312"/>
          <w:color w:val="000000"/>
          <w:sz w:val="32"/>
          <w:szCs w:val="32"/>
        </w:rPr>
        <w:t>借转补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实行</w:t>
      </w:r>
      <w:r w:rsidRPr="00567088">
        <w:rPr>
          <w:rFonts w:eastAsia="仿宋_GB2312"/>
          <w:color w:val="000000"/>
          <w:sz w:val="32"/>
          <w:szCs w:val="32"/>
        </w:rPr>
        <w:t>“</w:t>
      </w:r>
      <w:r w:rsidRPr="00567088">
        <w:rPr>
          <w:rFonts w:eastAsia="仿宋_GB2312"/>
          <w:color w:val="000000"/>
          <w:sz w:val="32"/>
          <w:szCs w:val="32"/>
        </w:rPr>
        <w:t>设定具体目标，县区择优申报，市级竞争性分配，预拨专项资金，到期</w:t>
      </w:r>
      <w:r w:rsidRPr="00567088">
        <w:rPr>
          <w:rFonts w:eastAsia="仿宋_GB2312" w:hint="eastAsia"/>
          <w:color w:val="000000"/>
          <w:sz w:val="32"/>
          <w:szCs w:val="32"/>
        </w:rPr>
        <w:t>检查验收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的拨付方式。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jc w:val="center"/>
        <w:rPr>
          <w:rFonts w:eastAsia="黑体"/>
          <w:color w:val="000000"/>
          <w:sz w:val="32"/>
          <w:szCs w:val="32"/>
        </w:rPr>
      </w:pPr>
      <w:r w:rsidRPr="00567088">
        <w:rPr>
          <w:rFonts w:eastAsia="黑体"/>
          <w:color w:val="000000"/>
          <w:sz w:val="32"/>
          <w:szCs w:val="32"/>
        </w:rPr>
        <w:t>第二章</w:t>
      </w:r>
      <w:r w:rsidRPr="00567088">
        <w:rPr>
          <w:rFonts w:eastAsia="黑体" w:hint="eastAsia"/>
          <w:color w:val="000000"/>
          <w:sz w:val="32"/>
          <w:szCs w:val="32"/>
        </w:rPr>
        <w:t xml:space="preserve">  </w:t>
      </w:r>
      <w:r w:rsidRPr="00567088">
        <w:rPr>
          <w:rFonts w:eastAsia="黑体"/>
          <w:color w:val="000000"/>
          <w:sz w:val="32"/>
          <w:szCs w:val="32"/>
        </w:rPr>
        <w:t>项目资金管理</w:t>
      </w:r>
    </w:p>
    <w:p w:rsidR="00B96429" w:rsidRPr="00567088" w:rsidRDefault="00B96429" w:rsidP="00B96429">
      <w:pPr>
        <w:spacing w:line="592" w:lineRule="exact"/>
        <w:ind w:firstLineChars="200" w:firstLine="643"/>
        <w:rPr>
          <w:rFonts w:eastAsia="仿宋_GB2312"/>
          <w:b/>
          <w:color w:val="00000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 </w:t>
      </w:r>
      <w:r w:rsidRPr="00567088">
        <w:rPr>
          <w:rFonts w:eastAsia="黑体"/>
          <w:color w:val="000000"/>
          <w:kern w:val="0"/>
          <w:sz w:val="32"/>
          <w:szCs w:val="32"/>
        </w:rPr>
        <w:t>第四条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spacing w:val="-10"/>
          <w:sz w:val="32"/>
          <w:szCs w:val="32"/>
        </w:rPr>
        <w:t>“</w:t>
      </w:r>
      <w:r w:rsidRPr="00567088">
        <w:rPr>
          <w:rFonts w:eastAsia="仿宋_GB2312"/>
          <w:color w:val="000000"/>
          <w:spacing w:val="-10"/>
          <w:sz w:val="32"/>
          <w:szCs w:val="32"/>
        </w:rPr>
        <w:t>借转补</w:t>
      </w:r>
      <w:r w:rsidRPr="00567088">
        <w:rPr>
          <w:rFonts w:eastAsia="仿宋_GB2312"/>
          <w:color w:val="000000"/>
          <w:spacing w:val="-10"/>
          <w:sz w:val="32"/>
          <w:szCs w:val="32"/>
        </w:rPr>
        <w:t>”</w:t>
      </w:r>
      <w:r w:rsidRPr="00567088">
        <w:rPr>
          <w:rFonts w:eastAsia="仿宋_GB2312"/>
          <w:color w:val="000000"/>
          <w:spacing w:val="-10"/>
          <w:sz w:val="32"/>
          <w:szCs w:val="32"/>
        </w:rPr>
        <w:t>项目申报、立项及资金拨付按以下程序进行：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1.</w:t>
      </w:r>
      <w:r w:rsidRPr="00567088">
        <w:rPr>
          <w:rFonts w:eastAsia="仿宋_GB2312"/>
          <w:color w:val="000000"/>
          <w:sz w:val="32"/>
          <w:szCs w:val="32"/>
        </w:rPr>
        <w:t>设定具体目标。市级产业政策执行部门会同市财政局，在当年确定的资金扶持额度内，提出实施</w:t>
      </w:r>
      <w:r w:rsidRPr="00567088">
        <w:rPr>
          <w:rFonts w:eastAsia="仿宋_GB2312"/>
          <w:color w:val="000000"/>
          <w:sz w:val="32"/>
          <w:szCs w:val="32"/>
        </w:rPr>
        <w:t>“</w:t>
      </w:r>
      <w:r w:rsidRPr="00567088">
        <w:rPr>
          <w:rFonts w:eastAsia="仿宋_GB2312"/>
          <w:color w:val="000000"/>
          <w:sz w:val="32"/>
          <w:szCs w:val="32"/>
        </w:rPr>
        <w:t>借转补</w:t>
      </w:r>
      <w:r w:rsidRPr="00567088">
        <w:rPr>
          <w:rFonts w:eastAsia="仿宋_GB2312"/>
          <w:color w:val="000000"/>
          <w:sz w:val="32"/>
          <w:szCs w:val="32"/>
        </w:rPr>
        <w:t>”</w:t>
      </w:r>
      <w:r w:rsidRPr="00567088">
        <w:rPr>
          <w:rFonts w:eastAsia="仿宋_GB2312"/>
          <w:color w:val="000000"/>
          <w:sz w:val="32"/>
          <w:szCs w:val="32"/>
        </w:rPr>
        <w:t>投资项目的申报要求、支持条件、筛选程序等，并发布项目操作细则，明确预期绩效目标。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2.</w:t>
      </w:r>
      <w:r w:rsidRPr="00567088">
        <w:rPr>
          <w:rFonts w:eastAsia="仿宋_GB2312"/>
          <w:color w:val="000000"/>
          <w:sz w:val="32"/>
          <w:szCs w:val="32"/>
        </w:rPr>
        <w:t>县区择优申报。</w:t>
      </w:r>
      <w:r w:rsidRPr="00567088">
        <w:rPr>
          <w:rFonts w:eastAsia="仿宋_GB2312"/>
          <w:color w:val="000000"/>
          <w:spacing w:val="-2"/>
          <w:sz w:val="32"/>
          <w:szCs w:val="32"/>
        </w:rPr>
        <w:t>项目实行属地申报，在规定的申报时限</w:t>
      </w:r>
      <w:r w:rsidRPr="00567088">
        <w:rPr>
          <w:rFonts w:eastAsia="仿宋_GB2312"/>
          <w:color w:val="000000"/>
          <w:spacing w:val="-2"/>
          <w:sz w:val="32"/>
          <w:szCs w:val="32"/>
        </w:rPr>
        <w:lastRenderedPageBreak/>
        <w:t>内（具体时间根据各行业政策实施细则规定），各县（市）区、开发区行业主管部门负责组织项目申报工作，对项目的可行性进行充分论证，并对申报资料真实性负责。项目申报材料应明确承诺项目建设具体起止时间和预期绩效目标，作为项目评审的重要依据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3.</w:t>
      </w:r>
      <w:r w:rsidRPr="00567088">
        <w:rPr>
          <w:rFonts w:eastAsia="仿宋_GB2312"/>
          <w:color w:val="000000"/>
          <w:sz w:val="32"/>
          <w:szCs w:val="32"/>
        </w:rPr>
        <w:t>市级竞争性分配。市级产业政策执行部门组织专家对项目申报材料进行科学评审、竞争择优。根据专家的评审结论，确定拟扶持的项目并公示后，报市政府审定。</w:t>
      </w:r>
    </w:p>
    <w:p w:rsidR="00B96429" w:rsidRPr="00567088" w:rsidRDefault="00B96429" w:rsidP="00B96429">
      <w:pPr>
        <w:autoSpaceDE w:val="0"/>
        <w:autoSpaceDN w:val="0"/>
        <w:adjustRightInd w:val="0"/>
        <w:spacing w:line="592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567088">
        <w:rPr>
          <w:rFonts w:eastAsia="仿宋_GB2312"/>
          <w:color w:val="000000"/>
          <w:sz w:val="32"/>
          <w:szCs w:val="32"/>
        </w:rPr>
        <w:t>4.</w:t>
      </w:r>
      <w:r w:rsidRPr="00567088">
        <w:rPr>
          <w:rFonts w:eastAsia="仿宋_GB2312"/>
          <w:color w:val="000000"/>
          <w:sz w:val="32"/>
          <w:szCs w:val="32"/>
        </w:rPr>
        <w:t>预拨专项资金。扶持项目确定后，</w:t>
      </w:r>
      <w:r w:rsidRPr="00567088">
        <w:rPr>
          <w:rFonts w:eastAsia="仿宋_GB2312"/>
          <w:bCs/>
          <w:color w:val="000000"/>
          <w:kern w:val="0"/>
          <w:sz w:val="32"/>
          <w:szCs w:val="32"/>
        </w:rPr>
        <w:t>市财政</w:t>
      </w:r>
      <w:r w:rsidRPr="00567088">
        <w:rPr>
          <w:rFonts w:eastAsia="仿宋_GB2312" w:hint="eastAsia"/>
          <w:bCs/>
          <w:color w:val="000000"/>
          <w:kern w:val="0"/>
          <w:sz w:val="32"/>
          <w:szCs w:val="32"/>
        </w:rPr>
        <w:t>根据市级</w:t>
      </w:r>
      <w:r w:rsidRPr="00567088">
        <w:rPr>
          <w:rFonts w:eastAsia="仿宋_GB2312"/>
          <w:color w:val="000000"/>
          <w:sz w:val="32"/>
          <w:szCs w:val="32"/>
        </w:rPr>
        <w:t>产业政策执行部门</w:t>
      </w:r>
      <w:r w:rsidRPr="00567088">
        <w:rPr>
          <w:rFonts w:eastAsia="仿宋_GB2312" w:hint="eastAsia"/>
          <w:bCs/>
          <w:color w:val="000000"/>
          <w:kern w:val="0"/>
          <w:sz w:val="32"/>
          <w:szCs w:val="32"/>
        </w:rPr>
        <w:t>审核意见，</w:t>
      </w:r>
      <w:r w:rsidRPr="00567088">
        <w:rPr>
          <w:rFonts w:eastAsia="仿宋_GB2312"/>
          <w:bCs/>
          <w:color w:val="000000"/>
          <w:kern w:val="0"/>
          <w:sz w:val="32"/>
          <w:szCs w:val="32"/>
        </w:rPr>
        <w:t>将项目扶持资金拨付</w:t>
      </w:r>
      <w:r w:rsidRPr="00567088">
        <w:rPr>
          <w:rFonts w:eastAsia="仿宋_GB2312" w:hint="eastAsia"/>
          <w:bCs/>
          <w:color w:val="000000"/>
          <w:kern w:val="0"/>
          <w:sz w:val="32"/>
          <w:szCs w:val="32"/>
        </w:rPr>
        <w:t>县区，县区及时将项目资金拨付项目单位</w:t>
      </w:r>
      <w:r w:rsidRPr="00567088">
        <w:rPr>
          <w:rFonts w:eastAsia="仿宋_GB2312"/>
          <w:bCs/>
          <w:color w:val="000000"/>
          <w:kern w:val="0"/>
          <w:sz w:val="32"/>
          <w:szCs w:val="32"/>
        </w:rPr>
        <w:t>；项目完工经主管部门验收合格后，项目扶持资金全额拨付项目单位。</w:t>
      </w:r>
      <w:r w:rsidRPr="00567088">
        <w:rPr>
          <w:rFonts w:eastAsia="仿宋_GB2312"/>
          <w:color w:val="000000"/>
          <w:sz w:val="32"/>
          <w:szCs w:val="32"/>
        </w:rPr>
        <w:t xml:space="preserve"> </w:t>
      </w:r>
    </w:p>
    <w:p w:rsidR="00B96429" w:rsidRPr="00567088" w:rsidRDefault="00B96429" w:rsidP="00B96429">
      <w:pPr>
        <w:autoSpaceDE w:val="0"/>
        <w:autoSpaceDN w:val="0"/>
        <w:adjustRightInd w:val="0"/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567088">
        <w:rPr>
          <w:rFonts w:eastAsia="仿宋_GB2312"/>
          <w:color w:val="000000"/>
          <w:kern w:val="0"/>
          <w:sz w:val="32"/>
          <w:szCs w:val="32"/>
        </w:rPr>
        <w:t>5</w:t>
      </w:r>
      <w:r w:rsidRPr="00567088"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Pr="00567088">
        <w:rPr>
          <w:rFonts w:eastAsia="仿宋_GB2312"/>
          <w:color w:val="000000"/>
          <w:kern w:val="0"/>
          <w:sz w:val="32"/>
          <w:szCs w:val="32"/>
        </w:rPr>
        <w:t>到期</w:t>
      </w:r>
      <w:r w:rsidRPr="00567088">
        <w:rPr>
          <w:rFonts w:eastAsia="仿宋_GB2312" w:hint="eastAsia"/>
          <w:color w:val="000000"/>
          <w:kern w:val="0"/>
          <w:sz w:val="32"/>
          <w:szCs w:val="32"/>
        </w:rPr>
        <w:t>检查验收</w:t>
      </w:r>
      <w:r w:rsidRPr="00567088">
        <w:rPr>
          <w:rFonts w:eastAsia="仿宋_GB2312"/>
          <w:color w:val="000000"/>
          <w:kern w:val="0"/>
          <w:sz w:val="32"/>
          <w:szCs w:val="32"/>
        </w:rPr>
        <w:t>。</w:t>
      </w:r>
      <w:proofErr w:type="gramStart"/>
      <w:r w:rsidRPr="00567088">
        <w:rPr>
          <w:rFonts w:eastAsia="仿宋_GB2312"/>
          <w:color w:val="000000"/>
          <w:kern w:val="0"/>
          <w:sz w:val="32"/>
          <w:szCs w:val="32"/>
        </w:rPr>
        <w:t>各级</w:t>
      </w:r>
      <w:r w:rsidRPr="00567088">
        <w:rPr>
          <w:rFonts w:eastAsia="仿宋_GB2312"/>
          <w:color w:val="000000"/>
          <w:sz w:val="32"/>
          <w:szCs w:val="32"/>
        </w:rPr>
        <w:t>产业</w:t>
      </w:r>
      <w:proofErr w:type="gramEnd"/>
      <w:r w:rsidRPr="00567088">
        <w:rPr>
          <w:rFonts w:eastAsia="仿宋_GB2312"/>
          <w:color w:val="000000"/>
          <w:sz w:val="32"/>
          <w:szCs w:val="32"/>
        </w:rPr>
        <w:t>政策执行部门</w:t>
      </w:r>
      <w:r w:rsidRPr="00567088">
        <w:rPr>
          <w:rFonts w:eastAsia="仿宋_GB2312"/>
          <w:color w:val="000000"/>
          <w:kern w:val="0"/>
          <w:sz w:val="32"/>
          <w:szCs w:val="32"/>
        </w:rPr>
        <w:t>加强项目管理，根据</w:t>
      </w:r>
      <w:r w:rsidRPr="00567088">
        <w:rPr>
          <w:rFonts w:eastAsia="仿宋_GB2312"/>
          <w:color w:val="000000"/>
          <w:kern w:val="0"/>
          <w:sz w:val="32"/>
          <w:szCs w:val="32"/>
        </w:rPr>
        <w:t>“</w:t>
      </w:r>
      <w:r w:rsidRPr="00567088">
        <w:rPr>
          <w:rFonts w:eastAsia="仿宋_GB2312"/>
          <w:color w:val="000000"/>
          <w:kern w:val="0"/>
          <w:sz w:val="32"/>
          <w:szCs w:val="32"/>
        </w:rPr>
        <w:t>借转补</w:t>
      </w:r>
      <w:r w:rsidRPr="00567088">
        <w:rPr>
          <w:rFonts w:eastAsia="仿宋_GB2312"/>
          <w:color w:val="000000"/>
          <w:kern w:val="0"/>
          <w:sz w:val="32"/>
          <w:szCs w:val="32"/>
        </w:rPr>
        <w:t>”</w:t>
      </w:r>
      <w:r w:rsidRPr="00567088">
        <w:rPr>
          <w:rFonts w:eastAsia="仿宋_GB2312"/>
          <w:color w:val="000000"/>
          <w:kern w:val="0"/>
          <w:sz w:val="32"/>
          <w:szCs w:val="32"/>
        </w:rPr>
        <w:t>项目实施期限，及时组织开展项目执行情况检查，并将检查结果及时报市财政部门备案。对检查不合格的，市财政部门将依据有关规定收回部分或全部资金。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>五</w:t>
      </w:r>
      <w:r w:rsidRPr="00567088">
        <w:rPr>
          <w:rFonts w:eastAsia="黑体"/>
          <w:color w:val="000000"/>
          <w:kern w:val="0"/>
          <w:sz w:val="32"/>
          <w:szCs w:val="32"/>
        </w:rPr>
        <w:t>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kern w:val="0"/>
          <w:sz w:val="32"/>
          <w:szCs w:val="32"/>
        </w:rPr>
        <w:t>市级收回的项目资金，</w:t>
      </w:r>
      <w:r w:rsidRPr="00567088">
        <w:rPr>
          <w:rFonts w:eastAsia="仿宋_GB2312"/>
          <w:color w:val="000000"/>
          <w:sz w:val="32"/>
          <w:szCs w:val="32"/>
        </w:rPr>
        <w:t>作为下年度安排产业扶持政策资金来源之一</w:t>
      </w:r>
      <w:r w:rsidRPr="00567088">
        <w:rPr>
          <w:rFonts w:eastAsia="仿宋_GB2312"/>
          <w:color w:val="000000"/>
          <w:kern w:val="0"/>
          <w:sz w:val="32"/>
          <w:szCs w:val="32"/>
        </w:rPr>
        <w:t>。</w:t>
      </w:r>
    </w:p>
    <w:p w:rsidR="00B96429" w:rsidRPr="00567088" w:rsidRDefault="00B96429" w:rsidP="00B96429">
      <w:pPr>
        <w:spacing w:line="592" w:lineRule="exact"/>
        <w:rPr>
          <w:rFonts w:eastAsia="黑体" w:hint="eastAsia"/>
          <w:color w:val="000000"/>
          <w:kern w:val="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第三章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 xml:space="preserve">  </w:t>
      </w:r>
      <w:r w:rsidRPr="00567088">
        <w:rPr>
          <w:rFonts w:eastAsia="黑体"/>
          <w:color w:val="000000"/>
          <w:kern w:val="0"/>
          <w:sz w:val="32"/>
          <w:szCs w:val="32"/>
        </w:rPr>
        <w:t>管理职责</w:t>
      </w:r>
    </w:p>
    <w:p w:rsidR="00B96429" w:rsidRPr="00567088" w:rsidRDefault="00B96429" w:rsidP="00B96429">
      <w:pPr>
        <w:spacing w:line="592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</w:p>
    <w:p w:rsidR="00B96429" w:rsidRPr="00567088" w:rsidRDefault="00B96429" w:rsidP="00B96429">
      <w:pPr>
        <w:autoSpaceDE w:val="0"/>
        <w:autoSpaceDN w:val="0"/>
        <w:adjustRightInd w:val="0"/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>六</w:t>
      </w:r>
      <w:r w:rsidRPr="00567088">
        <w:rPr>
          <w:rFonts w:eastAsia="黑体"/>
          <w:color w:val="000000"/>
          <w:kern w:val="0"/>
          <w:sz w:val="32"/>
          <w:szCs w:val="32"/>
        </w:rPr>
        <w:t>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 w:hint="eastAsia"/>
          <w:color w:val="000000"/>
          <w:kern w:val="0"/>
          <w:sz w:val="32"/>
          <w:szCs w:val="32"/>
        </w:rPr>
        <w:t>市</w:t>
      </w:r>
      <w:r>
        <w:rPr>
          <w:rFonts w:eastAsia="仿宋_GB2312" w:hint="eastAsia"/>
          <w:color w:val="000000"/>
          <w:kern w:val="0"/>
          <w:sz w:val="32"/>
          <w:szCs w:val="32"/>
        </w:rPr>
        <w:t>各</w:t>
      </w:r>
      <w:r w:rsidRPr="00567088">
        <w:rPr>
          <w:rFonts w:eastAsia="仿宋_GB2312"/>
          <w:color w:val="000000"/>
          <w:sz w:val="32"/>
          <w:szCs w:val="32"/>
        </w:rPr>
        <w:t>政策执行部门</w:t>
      </w:r>
      <w:r w:rsidRPr="00567088">
        <w:rPr>
          <w:rFonts w:eastAsia="仿宋_GB2312"/>
          <w:color w:val="000000"/>
          <w:kern w:val="0"/>
          <w:sz w:val="32"/>
          <w:szCs w:val="32"/>
        </w:rPr>
        <w:t>为项目资金管理的第一责任人，</w:t>
      </w:r>
      <w:r w:rsidRPr="00567088">
        <w:rPr>
          <w:rFonts w:eastAsia="仿宋_GB2312" w:hint="eastAsia"/>
          <w:color w:val="000000"/>
          <w:kern w:val="0"/>
          <w:sz w:val="32"/>
          <w:szCs w:val="32"/>
        </w:rPr>
        <w:t>会同县区行业主管部门</w:t>
      </w:r>
      <w:r w:rsidRPr="00567088">
        <w:rPr>
          <w:rFonts w:eastAsia="仿宋_GB2312"/>
          <w:color w:val="000000"/>
          <w:kern w:val="0"/>
          <w:sz w:val="32"/>
          <w:szCs w:val="32"/>
        </w:rPr>
        <w:t>切实履行项目申报、资金管理</w:t>
      </w:r>
      <w:r w:rsidRPr="00567088">
        <w:rPr>
          <w:rFonts w:eastAsia="仿宋_GB2312"/>
          <w:color w:val="000000"/>
          <w:kern w:val="0"/>
          <w:sz w:val="32"/>
          <w:szCs w:val="32"/>
        </w:rPr>
        <w:lastRenderedPageBreak/>
        <w:t>的直接责任，保证政策资金安全使用、申报项目按期完工、预期目标如期实现；各级财政部门要加强对项目资金使用管理情况</w:t>
      </w:r>
      <w:r w:rsidRPr="00567088">
        <w:rPr>
          <w:rFonts w:eastAsia="仿宋_GB2312" w:hint="eastAsia"/>
          <w:color w:val="000000"/>
          <w:kern w:val="0"/>
          <w:sz w:val="32"/>
          <w:szCs w:val="32"/>
        </w:rPr>
        <w:t>的</w:t>
      </w:r>
      <w:r w:rsidRPr="00567088">
        <w:rPr>
          <w:rFonts w:eastAsia="仿宋_GB2312"/>
          <w:color w:val="000000"/>
          <w:kern w:val="0"/>
          <w:sz w:val="32"/>
          <w:szCs w:val="32"/>
        </w:rPr>
        <w:t>检查；各级审计部门要加强对</w:t>
      </w:r>
      <w:r w:rsidRPr="00567088">
        <w:rPr>
          <w:rFonts w:eastAsia="仿宋_GB2312"/>
          <w:color w:val="000000"/>
          <w:kern w:val="0"/>
          <w:sz w:val="32"/>
          <w:szCs w:val="32"/>
        </w:rPr>
        <w:t>“</w:t>
      </w:r>
      <w:r w:rsidRPr="00567088">
        <w:rPr>
          <w:rFonts w:eastAsia="仿宋_GB2312"/>
          <w:color w:val="000000"/>
          <w:kern w:val="0"/>
          <w:sz w:val="32"/>
          <w:szCs w:val="32"/>
        </w:rPr>
        <w:t>借转补</w:t>
      </w:r>
      <w:r w:rsidRPr="00567088">
        <w:rPr>
          <w:rFonts w:eastAsia="仿宋_GB2312"/>
          <w:color w:val="000000"/>
          <w:kern w:val="0"/>
          <w:sz w:val="32"/>
          <w:szCs w:val="32"/>
        </w:rPr>
        <w:t>”</w:t>
      </w:r>
      <w:r w:rsidRPr="00567088">
        <w:rPr>
          <w:rFonts w:eastAsia="仿宋_GB2312"/>
          <w:color w:val="000000"/>
          <w:kern w:val="0"/>
          <w:sz w:val="32"/>
          <w:szCs w:val="32"/>
        </w:rPr>
        <w:t>项目的审计监督</w:t>
      </w:r>
      <w:r w:rsidRPr="00567088">
        <w:rPr>
          <w:rFonts w:eastAsia="仿宋_GB2312"/>
          <w:color w:val="000000"/>
          <w:sz w:val="32"/>
          <w:szCs w:val="32"/>
        </w:rPr>
        <w:t>。</w:t>
      </w:r>
    </w:p>
    <w:p w:rsidR="00B96429" w:rsidRPr="00567088" w:rsidRDefault="00B96429" w:rsidP="00B96429">
      <w:pPr>
        <w:autoSpaceDE w:val="0"/>
        <w:autoSpaceDN w:val="0"/>
        <w:adjustRightInd w:val="0"/>
        <w:spacing w:line="592" w:lineRule="exact"/>
        <w:ind w:firstLineChars="200" w:firstLine="640"/>
        <w:rPr>
          <w:rFonts w:eastAsia="仿宋_GB2312"/>
          <w:b/>
          <w:color w:val="00000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>七</w:t>
      </w:r>
      <w:r w:rsidRPr="00567088">
        <w:rPr>
          <w:rFonts w:eastAsia="黑体"/>
          <w:color w:val="000000"/>
          <w:kern w:val="0"/>
          <w:sz w:val="32"/>
          <w:szCs w:val="32"/>
        </w:rPr>
        <w:t>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kern w:val="0"/>
          <w:sz w:val="32"/>
          <w:szCs w:val="32"/>
        </w:rPr>
        <w:t>对政策执行过程中出现的违反财经纪律和欺骗欺诈行为，</w:t>
      </w:r>
      <w:proofErr w:type="gramStart"/>
      <w:r w:rsidRPr="00567088">
        <w:rPr>
          <w:rFonts w:eastAsia="仿宋_GB2312"/>
          <w:color w:val="000000"/>
          <w:kern w:val="0"/>
          <w:sz w:val="32"/>
          <w:szCs w:val="32"/>
        </w:rPr>
        <w:t>各级行业</w:t>
      </w:r>
      <w:proofErr w:type="gramEnd"/>
      <w:r w:rsidRPr="00567088">
        <w:rPr>
          <w:rFonts w:eastAsia="仿宋_GB2312"/>
          <w:color w:val="000000"/>
          <w:kern w:val="0"/>
          <w:sz w:val="32"/>
          <w:szCs w:val="32"/>
        </w:rPr>
        <w:t>主管部门要及时报告并采取保全措施。对政策执行过程中弄虚作假、违规获取财政资金等违纪违法违规行为，将按有关法律法规和制度规定严肃处理。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jc w:val="center"/>
        <w:rPr>
          <w:rFonts w:eastAsia="黑体"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第四章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 xml:space="preserve">  </w:t>
      </w:r>
      <w:r w:rsidRPr="00567088">
        <w:rPr>
          <w:rFonts w:eastAsia="黑体"/>
          <w:color w:val="000000"/>
          <w:kern w:val="0"/>
          <w:sz w:val="32"/>
          <w:szCs w:val="32"/>
        </w:rPr>
        <w:t>附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 xml:space="preserve">    </w:t>
      </w:r>
      <w:r w:rsidRPr="00567088">
        <w:rPr>
          <w:rFonts w:eastAsia="黑体"/>
          <w:color w:val="000000"/>
          <w:kern w:val="0"/>
          <w:sz w:val="32"/>
          <w:szCs w:val="32"/>
        </w:rPr>
        <w:t>则</w:t>
      </w:r>
    </w:p>
    <w:p w:rsidR="00B96429" w:rsidRPr="00567088" w:rsidRDefault="00B96429" w:rsidP="00B96429">
      <w:pPr>
        <w:spacing w:line="592" w:lineRule="exact"/>
        <w:ind w:firstLineChars="200" w:firstLine="643"/>
        <w:rPr>
          <w:rFonts w:eastAsia="仿宋_GB2312"/>
          <w:b/>
          <w:color w:val="000000"/>
          <w:kern w:val="0"/>
          <w:sz w:val="32"/>
          <w:szCs w:val="32"/>
        </w:rPr>
      </w:pP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楷体_GB2312"/>
          <w:b/>
          <w:color w:val="000000"/>
          <w:kern w:val="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>八</w:t>
      </w:r>
      <w:r w:rsidRPr="00567088">
        <w:rPr>
          <w:rFonts w:eastAsia="黑体"/>
          <w:color w:val="000000"/>
          <w:kern w:val="0"/>
          <w:sz w:val="32"/>
          <w:szCs w:val="32"/>
        </w:rPr>
        <w:t>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sz w:val="32"/>
          <w:szCs w:val="32"/>
        </w:rPr>
        <w:t>本办法由市财政局负责解释。</w:t>
      </w:r>
    </w:p>
    <w:p w:rsidR="00B96429" w:rsidRPr="00567088" w:rsidRDefault="00B96429" w:rsidP="00B96429">
      <w:pPr>
        <w:spacing w:line="592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 w:rsidRPr="00567088">
        <w:rPr>
          <w:rFonts w:eastAsia="黑体"/>
          <w:color w:val="000000"/>
          <w:kern w:val="0"/>
          <w:sz w:val="32"/>
          <w:szCs w:val="32"/>
        </w:rPr>
        <w:t>第</w:t>
      </w:r>
      <w:r w:rsidRPr="00567088">
        <w:rPr>
          <w:rFonts w:eastAsia="黑体" w:hint="eastAsia"/>
          <w:color w:val="000000"/>
          <w:kern w:val="0"/>
          <w:sz w:val="32"/>
          <w:szCs w:val="32"/>
        </w:rPr>
        <w:t>九</w:t>
      </w:r>
      <w:r w:rsidRPr="00567088">
        <w:rPr>
          <w:rFonts w:eastAsia="黑体"/>
          <w:color w:val="000000"/>
          <w:kern w:val="0"/>
          <w:sz w:val="32"/>
          <w:szCs w:val="32"/>
        </w:rPr>
        <w:t>条</w:t>
      </w:r>
      <w:r w:rsidRPr="00567088">
        <w:rPr>
          <w:rFonts w:eastAsia="仿宋_GB2312" w:hint="eastAsia"/>
          <w:color w:val="000000"/>
          <w:sz w:val="32"/>
          <w:szCs w:val="32"/>
        </w:rPr>
        <w:t xml:space="preserve">  </w:t>
      </w:r>
      <w:r w:rsidRPr="00567088">
        <w:rPr>
          <w:rFonts w:eastAsia="仿宋_GB2312"/>
          <w:color w:val="000000"/>
          <w:sz w:val="32"/>
          <w:szCs w:val="32"/>
        </w:rPr>
        <w:t>本办法自</w:t>
      </w:r>
      <w:r w:rsidRPr="00567088">
        <w:rPr>
          <w:rFonts w:eastAsia="仿宋_GB2312"/>
          <w:color w:val="000000"/>
          <w:sz w:val="32"/>
          <w:szCs w:val="32"/>
        </w:rPr>
        <w:t>2015</w:t>
      </w:r>
      <w:r w:rsidRPr="00567088">
        <w:rPr>
          <w:rFonts w:eastAsia="仿宋_GB2312"/>
          <w:color w:val="000000"/>
          <w:sz w:val="32"/>
          <w:szCs w:val="32"/>
        </w:rPr>
        <w:t>年</w:t>
      </w:r>
      <w:r w:rsidRPr="00567088">
        <w:rPr>
          <w:rFonts w:eastAsia="仿宋_GB2312"/>
          <w:color w:val="000000"/>
          <w:sz w:val="32"/>
          <w:szCs w:val="32"/>
        </w:rPr>
        <w:t>1</w:t>
      </w:r>
      <w:r w:rsidRPr="00567088">
        <w:rPr>
          <w:rFonts w:eastAsia="仿宋_GB2312"/>
          <w:color w:val="000000"/>
          <w:sz w:val="32"/>
          <w:szCs w:val="32"/>
        </w:rPr>
        <w:t>月</w:t>
      </w:r>
      <w:r w:rsidRPr="00567088">
        <w:rPr>
          <w:rFonts w:eastAsia="仿宋_GB2312"/>
          <w:color w:val="000000"/>
          <w:sz w:val="32"/>
          <w:szCs w:val="32"/>
        </w:rPr>
        <w:t>1</w:t>
      </w:r>
      <w:r w:rsidRPr="00567088">
        <w:rPr>
          <w:rFonts w:eastAsia="仿宋_GB2312"/>
          <w:color w:val="000000"/>
          <w:sz w:val="32"/>
          <w:szCs w:val="32"/>
        </w:rPr>
        <w:t>日起施行</w:t>
      </w:r>
      <w:r w:rsidRPr="00567088">
        <w:rPr>
          <w:rFonts w:eastAsia="仿宋_GB2312" w:hint="eastAsia"/>
          <w:color w:val="000000"/>
          <w:sz w:val="32"/>
          <w:szCs w:val="32"/>
        </w:rPr>
        <w:t>，有效期</w:t>
      </w:r>
      <w:r w:rsidRPr="00567088">
        <w:rPr>
          <w:rFonts w:eastAsia="仿宋_GB2312" w:hint="eastAsia"/>
          <w:color w:val="000000"/>
          <w:sz w:val="32"/>
          <w:szCs w:val="32"/>
        </w:rPr>
        <w:t>2</w:t>
      </w:r>
      <w:r w:rsidRPr="00567088">
        <w:rPr>
          <w:rFonts w:eastAsia="仿宋_GB2312" w:hint="eastAsia"/>
          <w:color w:val="000000"/>
          <w:sz w:val="32"/>
          <w:szCs w:val="32"/>
        </w:rPr>
        <w:t>年。</w:t>
      </w:r>
    </w:p>
    <w:p w:rsidR="006D450A" w:rsidRPr="00B96429" w:rsidRDefault="006D450A">
      <w:bookmarkStart w:id="0" w:name="_GoBack"/>
      <w:bookmarkEnd w:id="0"/>
    </w:p>
    <w:sectPr w:rsidR="006D450A" w:rsidRPr="00B964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29"/>
    <w:rsid w:val="006D450A"/>
    <w:rsid w:val="00B9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DC9E0-DA5A-4518-93CD-71133AC6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4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B96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ser</cp:lastModifiedBy>
  <cp:revision>1</cp:revision>
  <dcterms:created xsi:type="dcterms:W3CDTF">2015-04-15T02:10:00Z</dcterms:created>
  <dcterms:modified xsi:type="dcterms:W3CDTF">2015-04-15T02:11:00Z</dcterms:modified>
</cp:coreProperties>
</file>